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4119" w14:textId="30CD19CE" w:rsidR="00E67B21" w:rsidRPr="00717025" w:rsidRDefault="00E074DB">
      <w:pPr>
        <w:rPr>
          <w:rFonts w:ascii="Apercu" w:hAnsi="Apercu"/>
          <w:b/>
          <w:bCs/>
          <w:color w:val="FF0000"/>
          <w:sz w:val="50"/>
          <w:szCs w:val="50"/>
        </w:rPr>
      </w:pPr>
      <w:r w:rsidRPr="00717025">
        <w:rPr>
          <w:rFonts w:ascii="Apercu" w:eastAsia="Calibri" w:hAnsi="Apercu" w:cs="Times New Roman"/>
          <w:b/>
          <w:bCs/>
          <w:noProof/>
          <w:color w:val="FF0000"/>
          <w:sz w:val="50"/>
          <w:szCs w:val="50"/>
          <w:lang w:eastAsia="sv-SE"/>
        </w:rPr>
        <w:drawing>
          <wp:anchor distT="0" distB="0" distL="114300" distR="114300" simplePos="0" relativeHeight="251659264" behindDoc="0" locked="0" layoutInCell="1" allowOverlap="1" wp14:anchorId="1AC070E5" wp14:editId="64BEC3AD">
            <wp:simplePos x="0" y="0"/>
            <wp:positionH relativeFrom="page">
              <wp:posOffset>5345670</wp:posOffset>
            </wp:positionH>
            <wp:positionV relativeFrom="margin">
              <wp:posOffset>-1161</wp:posOffset>
            </wp:positionV>
            <wp:extent cx="1024759" cy="1024759"/>
            <wp:effectExtent l="0" t="0" r="4445" b="4445"/>
            <wp:wrapNone/>
            <wp:docPr id="1" name="Bildobjekt 1" descr="/Users/tobias/Google Drive/Visuell identitet/_LOGO/_FINAL V3/PNG/Logo_v3_PNG/logo_red_v3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obias/Google Drive/Visuell identitet/_LOGO/_FINAL V3/PNG/Logo_v3_PNG/logo_red_v3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62" cy="10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025">
        <w:rPr>
          <w:rFonts w:ascii="Apercu" w:hAnsi="Apercu"/>
          <w:b/>
          <w:bCs/>
          <w:color w:val="FF0000"/>
          <w:sz w:val="50"/>
          <w:szCs w:val="50"/>
        </w:rPr>
        <w:t>Budget 2021</w:t>
      </w:r>
      <w:r w:rsidRPr="00717025">
        <w:rPr>
          <w:rFonts w:ascii="Apercu" w:hAnsi="Apercu"/>
          <w:b/>
          <w:bCs/>
          <w:color w:val="FF0000"/>
          <w:sz w:val="50"/>
          <w:szCs w:val="50"/>
        </w:rPr>
        <w:tab/>
      </w:r>
      <w:r w:rsidRPr="00717025">
        <w:rPr>
          <w:rFonts w:ascii="Apercu" w:hAnsi="Apercu"/>
          <w:b/>
          <w:bCs/>
          <w:color w:val="FF0000"/>
          <w:sz w:val="50"/>
          <w:szCs w:val="50"/>
        </w:rPr>
        <w:tab/>
      </w:r>
    </w:p>
    <w:p w14:paraId="30B05420" w14:textId="348C8030" w:rsidR="00E074DB" w:rsidRPr="00717025" w:rsidRDefault="00E074DB">
      <w:pPr>
        <w:rPr>
          <w:rFonts w:ascii="Apercu" w:hAnsi="Apercu"/>
          <w:b/>
          <w:bCs/>
          <w:color w:val="FF0000"/>
          <w:sz w:val="40"/>
          <w:szCs w:val="40"/>
        </w:rPr>
      </w:pPr>
      <w:r w:rsidRPr="00717025">
        <w:rPr>
          <w:rFonts w:ascii="Apercu" w:hAnsi="Apercu"/>
          <w:b/>
          <w:bCs/>
          <w:color w:val="FF0000"/>
          <w:sz w:val="40"/>
          <w:szCs w:val="40"/>
        </w:rPr>
        <w:t xml:space="preserve">IF </w:t>
      </w:r>
      <w:proofErr w:type="spellStart"/>
      <w:r w:rsidRPr="00717025">
        <w:rPr>
          <w:rFonts w:ascii="Apercu" w:hAnsi="Apercu"/>
          <w:b/>
          <w:bCs/>
          <w:color w:val="FF0000"/>
          <w:sz w:val="40"/>
          <w:szCs w:val="40"/>
        </w:rPr>
        <w:t>Friskis&amp;</w:t>
      </w:r>
      <w:r w:rsidR="00717025" w:rsidRPr="00717025">
        <w:rPr>
          <w:rFonts w:ascii="Apercu" w:hAnsi="Apercu"/>
          <w:b/>
          <w:bCs/>
          <w:color w:val="FF0000"/>
          <w:sz w:val="40"/>
          <w:szCs w:val="40"/>
        </w:rPr>
        <w:t>S</w:t>
      </w:r>
      <w:r w:rsidRPr="00717025">
        <w:rPr>
          <w:rFonts w:ascii="Apercu" w:hAnsi="Apercu"/>
          <w:b/>
          <w:bCs/>
          <w:color w:val="FF0000"/>
          <w:sz w:val="40"/>
          <w:szCs w:val="40"/>
        </w:rPr>
        <w:t>vettis</w:t>
      </w:r>
      <w:proofErr w:type="spellEnd"/>
      <w:r w:rsidRPr="00717025">
        <w:rPr>
          <w:rFonts w:ascii="Apercu" w:hAnsi="Apercu"/>
          <w:b/>
          <w:bCs/>
          <w:color w:val="FF0000"/>
          <w:sz w:val="40"/>
          <w:szCs w:val="40"/>
        </w:rPr>
        <w:t xml:space="preserve"> Örebro</w:t>
      </w:r>
    </w:p>
    <w:p w14:paraId="22484A90" w14:textId="4A613F5E" w:rsidR="00E074DB" w:rsidRDefault="00E074DB">
      <w:pPr>
        <w:rPr>
          <w:rFonts w:ascii="Apercu" w:hAnsi="Apercu"/>
          <w:b/>
          <w:bCs/>
          <w:color w:val="C00000"/>
          <w:sz w:val="40"/>
          <w:szCs w:val="40"/>
        </w:rPr>
      </w:pPr>
    </w:p>
    <w:p w14:paraId="0FC8D6D0" w14:textId="26E59EFD" w:rsidR="00E074DB" w:rsidRDefault="00E074DB">
      <w:pPr>
        <w:rPr>
          <w:rFonts w:ascii="Apercu" w:hAnsi="Apercu"/>
          <w:b/>
          <w:bCs/>
          <w:color w:val="C00000"/>
          <w:sz w:val="40"/>
          <w:szCs w:val="40"/>
        </w:rPr>
      </w:pPr>
    </w:p>
    <w:p w14:paraId="694B8A0E" w14:textId="77777777" w:rsidR="00E074DB" w:rsidRPr="00717025" w:rsidRDefault="00E074DB" w:rsidP="00E074DB">
      <w:pPr>
        <w:pStyle w:val="Default"/>
      </w:pPr>
    </w:p>
    <w:tbl>
      <w:tblPr>
        <w:tblW w:w="95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1968"/>
        <w:gridCol w:w="2087"/>
        <w:gridCol w:w="2377"/>
      </w:tblGrid>
      <w:tr w:rsidR="00E074DB" w:rsidRPr="00717025" w14:paraId="7A8F0577" w14:textId="77777777" w:rsidTr="00717025">
        <w:trPr>
          <w:trHeight w:val="574"/>
        </w:trPr>
        <w:tc>
          <w:tcPr>
            <w:tcW w:w="3077" w:type="dxa"/>
            <w:vAlign w:val="center"/>
          </w:tcPr>
          <w:p w14:paraId="11FC2BEE" w14:textId="3A2366A1" w:rsidR="00E074DB" w:rsidRPr="00717025" w:rsidRDefault="00E074DB" w:rsidP="00717025">
            <w:pPr>
              <w:pStyle w:val="Pa3"/>
              <w:rPr>
                <w:rFonts w:cs="Apercu"/>
                <w:color w:val="000000"/>
                <w:sz w:val="28"/>
                <w:szCs w:val="28"/>
              </w:rPr>
            </w:pPr>
            <w:r w:rsidRPr="00717025">
              <w:rPr>
                <w:rStyle w:val="A5"/>
                <w:sz w:val="28"/>
                <w:szCs w:val="28"/>
              </w:rPr>
              <w:t>Resultaträkning (</w:t>
            </w:r>
            <w:proofErr w:type="spellStart"/>
            <w:r w:rsidRPr="00717025">
              <w:rPr>
                <w:rStyle w:val="A5"/>
                <w:sz w:val="28"/>
                <w:szCs w:val="28"/>
              </w:rPr>
              <w:t>ksek</w:t>
            </w:r>
            <w:proofErr w:type="spellEnd"/>
            <w:r w:rsidRPr="00717025"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1968" w:type="dxa"/>
            <w:vAlign w:val="center"/>
          </w:tcPr>
          <w:p w14:paraId="122E1212" w14:textId="77777777" w:rsidR="00E074DB" w:rsidRPr="00717025" w:rsidRDefault="00E074DB" w:rsidP="00717025">
            <w:pPr>
              <w:pStyle w:val="Pa4"/>
              <w:jc w:val="right"/>
              <w:rPr>
                <w:rFonts w:cs="Apercu"/>
                <w:color w:val="000000"/>
                <w:sz w:val="28"/>
                <w:szCs w:val="28"/>
              </w:rPr>
            </w:pPr>
            <w:r w:rsidRPr="00717025">
              <w:rPr>
                <w:rStyle w:val="A5"/>
                <w:sz w:val="28"/>
                <w:szCs w:val="28"/>
              </w:rPr>
              <w:t>Budget 2021</w:t>
            </w:r>
          </w:p>
        </w:tc>
        <w:tc>
          <w:tcPr>
            <w:tcW w:w="2087" w:type="dxa"/>
            <w:vAlign w:val="center"/>
          </w:tcPr>
          <w:p w14:paraId="0C77F065" w14:textId="77777777" w:rsidR="00E074DB" w:rsidRPr="00717025" w:rsidRDefault="00E074DB" w:rsidP="00717025">
            <w:pPr>
              <w:pStyle w:val="Pa4"/>
              <w:jc w:val="right"/>
              <w:rPr>
                <w:rFonts w:cs="Apercu"/>
                <w:color w:val="000000"/>
                <w:sz w:val="28"/>
                <w:szCs w:val="28"/>
              </w:rPr>
            </w:pPr>
            <w:r w:rsidRPr="00717025">
              <w:rPr>
                <w:rStyle w:val="A5"/>
                <w:sz w:val="28"/>
                <w:szCs w:val="28"/>
              </w:rPr>
              <w:t>Utfall 2020</w:t>
            </w:r>
          </w:p>
        </w:tc>
        <w:tc>
          <w:tcPr>
            <w:tcW w:w="2377" w:type="dxa"/>
            <w:vAlign w:val="center"/>
          </w:tcPr>
          <w:p w14:paraId="704DFA7A" w14:textId="77777777" w:rsidR="00E074DB" w:rsidRPr="00717025" w:rsidRDefault="00E074DB" w:rsidP="00717025">
            <w:pPr>
              <w:pStyle w:val="Pa4"/>
              <w:jc w:val="right"/>
              <w:rPr>
                <w:rFonts w:cs="Apercu"/>
                <w:color w:val="000000"/>
                <w:sz w:val="28"/>
                <w:szCs w:val="28"/>
              </w:rPr>
            </w:pPr>
            <w:r w:rsidRPr="00717025">
              <w:rPr>
                <w:rStyle w:val="A5"/>
                <w:sz w:val="28"/>
                <w:szCs w:val="28"/>
              </w:rPr>
              <w:t>2021 vs 2020</w:t>
            </w:r>
          </w:p>
        </w:tc>
      </w:tr>
      <w:tr w:rsidR="00E074DB" w:rsidRPr="00717025" w14:paraId="10B4794B" w14:textId="77777777" w:rsidTr="00717025">
        <w:trPr>
          <w:trHeight w:val="574"/>
        </w:trPr>
        <w:tc>
          <w:tcPr>
            <w:tcW w:w="3077" w:type="dxa"/>
            <w:vAlign w:val="center"/>
          </w:tcPr>
          <w:p w14:paraId="5BD19CD7" w14:textId="77777777" w:rsidR="00E074DB" w:rsidRPr="00717025" w:rsidRDefault="00E074DB" w:rsidP="00717025">
            <w:pPr>
              <w:pStyle w:val="Pa3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Verksamhetens intäkter</w:t>
            </w:r>
          </w:p>
        </w:tc>
        <w:tc>
          <w:tcPr>
            <w:tcW w:w="1968" w:type="dxa"/>
            <w:vAlign w:val="center"/>
          </w:tcPr>
          <w:p w14:paraId="137AD2A1" w14:textId="02EE7DB0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39 425</w:t>
            </w:r>
          </w:p>
        </w:tc>
        <w:tc>
          <w:tcPr>
            <w:tcW w:w="2087" w:type="dxa"/>
            <w:vAlign w:val="center"/>
          </w:tcPr>
          <w:p w14:paraId="69EF1AE4" w14:textId="438146CC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41 192</w:t>
            </w:r>
          </w:p>
        </w:tc>
        <w:tc>
          <w:tcPr>
            <w:tcW w:w="2377" w:type="dxa"/>
            <w:vAlign w:val="center"/>
          </w:tcPr>
          <w:p w14:paraId="14E783B5" w14:textId="72D5ED1D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</w:rPr>
            </w:pPr>
            <w:r w:rsidRPr="00200BDD">
              <w:rPr>
                <w:rFonts w:cs="Apercu"/>
                <w:color w:val="FF0000"/>
              </w:rPr>
              <w:t>-1 767</w:t>
            </w:r>
          </w:p>
        </w:tc>
      </w:tr>
      <w:tr w:rsidR="00E074DB" w:rsidRPr="00717025" w14:paraId="3656FD9A" w14:textId="77777777" w:rsidTr="00717025">
        <w:trPr>
          <w:trHeight w:val="574"/>
        </w:trPr>
        <w:tc>
          <w:tcPr>
            <w:tcW w:w="3077" w:type="dxa"/>
            <w:vAlign w:val="center"/>
          </w:tcPr>
          <w:p w14:paraId="769DF11C" w14:textId="77777777" w:rsidR="00E074DB" w:rsidRPr="00717025" w:rsidRDefault="00E074DB" w:rsidP="00717025">
            <w:pPr>
              <w:pStyle w:val="Pa3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Verksamhetens kostnader</w:t>
            </w:r>
          </w:p>
        </w:tc>
        <w:tc>
          <w:tcPr>
            <w:tcW w:w="1968" w:type="dxa"/>
            <w:vAlign w:val="center"/>
          </w:tcPr>
          <w:p w14:paraId="2437A839" w14:textId="1A7C0CAD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-36 297</w:t>
            </w:r>
          </w:p>
        </w:tc>
        <w:tc>
          <w:tcPr>
            <w:tcW w:w="2087" w:type="dxa"/>
            <w:vAlign w:val="center"/>
          </w:tcPr>
          <w:p w14:paraId="063D5FAA" w14:textId="48E53B99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-36 845</w:t>
            </w:r>
          </w:p>
        </w:tc>
        <w:tc>
          <w:tcPr>
            <w:tcW w:w="2377" w:type="dxa"/>
            <w:vAlign w:val="center"/>
          </w:tcPr>
          <w:p w14:paraId="7B8B9EC6" w14:textId="7CE050D3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548</w:t>
            </w:r>
          </w:p>
        </w:tc>
      </w:tr>
      <w:tr w:rsidR="00E074DB" w:rsidRPr="00717025" w14:paraId="1B94D15C" w14:textId="77777777" w:rsidTr="00717025">
        <w:trPr>
          <w:trHeight w:val="574"/>
        </w:trPr>
        <w:tc>
          <w:tcPr>
            <w:tcW w:w="3077" w:type="dxa"/>
            <w:vAlign w:val="center"/>
          </w:tcPr>
          <w:p w14:paraId="424BD789" w14:textId="77777777" w:rsidR="00E074DB" w:rsidRPr="00717025" w:rsidRDefault="00E074DB" w:rsidP="00717025">
            <w:pPr>
              <w:pStyle w:val="Pa3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Avskrivningar</w:t>
            </w:r>
          </w:p>
        </w:tc>
        <w:tc>
          <w:tcPr>
            <w:tcW w:w="1968" w:type="dxa"/>
            <w:vAlign w:val="center"/>
          </w:tcPr>
          <w:p w14:paraId="72986D65" w14:textId="3383EA7A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-3 150</w:t>
            </w:r>
          </w:p>
        </w:tc>
        <w:tc>
          <w:tcPr>
            <w:tcW w:w="2087" w:type="dxa"/>
            <w:vAlign w:val="center"/>
          </w:tcPr>
          <w:p w14:paraId="5CA9B898" w14:textId="1B67D7AA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-3 698</w:t>
            </w:r>
          </w:p>
        </w:tc>
        <w:tc>
          <w:tcPr>
            <w:tcW w:w="2377" w:type="dxa"/>
            <w:vAlign w:val="center"/>
          </w:tcPr>
          <w:p w14:paraId="761B97A0" w14:textId="44899C7F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548</w:t>
            </w:r>
          </w:p>
        </w:tc>
      </w:tr>
      <w:tr w:rsidR="00E074DB" w:rsidRPr="00717025" w14:paraId="15FCF878" w14:textId="77777777" w:rsidTr="00717025">
        <w:trPr>
          <w:trHeight w:val="574"/>
        </w:trPr>
        <w:tc>
          <w:tcPr>
            <w:tcW w:w="3077" w:type="dxa"/>
            <w:vAlign w:val="center"/>
          </w:tcPr>
          <w:p w14:paraId="37307031" w14:textId="77777777" w:rsidR="00E074DB" w:rsidRPr="00717025" w:rsidRDefault="00E074DB" w:rsidP="00717025">
            <w:pPr>
              <w:pStyle w:val="Pa3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Övriga rörelsekostnader</w:t>
            </w:r>
          </w:p>
        </w:tc>
        <w:tc>
          <w:tcPr>
            <w:tcW w:w="1968" w:type="dxa"/>
            <w:vAlign w:val="center"/>
          </w:tcPr>
          <w:p w14:paraId="584CE35D" w14:textId="77777777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0</w:t>
            </w:r>
          </w:p>
        </w:tc>
        <w:tc>
          <w:tcPr>
            <w:tcW w:w="2087" w:type="dxa"/>
            <w:vAlign w:val="center"/>
          </w:tcPr>
          <w:p w14:paraId="18BB3F47" w14:textId="2B287C15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-8</w:t>
            </w:r>
          </w:p>
        </w:tc>
        <w:tc>
          <w:tcPr>
            <w:tcW w:w="2377" w:type="dxa"/>
            <w:vAlign w:val="center"/>
          </w:tcPr>
          <w:p w14:paraId="62774E1F" w14:textId="6E459910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</w:rPr>
            </w:pPr>
            <w:r w:rsidRPr="00717025">
              <w:rPr>
                <w:rFonts w:cs="Apercu"/>
                <w:color w:val="000000"/>
              </w:rPr>
              <w:t>8</w:t>
            </w:r>
          </w:p>
        </w:tc>
      </w:tr>
      <w:tr w:rsidR="00E074DB" w:rsidRPr="00717025" w14:paraId="5323B1EA" w14:textId="77777777" w:rsidTr="00717025">
        <w:trPr>
          <w:trHeight w:val="574"/>
        </w:trPr>
        <w:tc>
          <w:tcPr>
            <w:tcW w:w="3077" w:type="dxa"/>
            <w:vAlign w:val="center"/>
          </w:tcPr>
          <w:p w14:paraId="24D4DB14" w14:textId="0A96064C" w:rsidR="00E074DB" w:rsidRPr="00717025" w:rsidRDefault="00E074DB" w:rsidP="00717025">
            <w:pPr>
              <w:pStyle w:val="Pa3"/>
              <w:rPr>
                <w:rFonts w:cs="Apercu"/>
                <w:color w:val="000000"/>
                <w:sz w:val="28"/>
                <w:szCs w:val="28"/>
              </w:rPr>
            </w:pPr>
            <w:r w:rsidRPr="00717025">
              <w:rPr>
                <w:rStyle w:val="A5"/>
                <w:sz w:val="28"/>
                <w:szCs w:val="28"/>
              </w:rPr>
              <w:t>Resultat</w:t>
            </w:r>
          </w:p>
        </w:tc>
        <w:tc>
          <w:tcPr>
            <w:tcW w:w="1968" w:type="dxa"/>
            <w:vAlign w:val="center"/>
          </w:tcPr>
          <w:p w14:paraId="14E54CAF" w14:textId="38A4DDFE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  <w:sz w:val="28"/>
                <w:szCs w:val="28"/>
              </w:rPr>
            </w:pPr>
            <w:r w:rsidRPr="00717025">
              <w:rPr>
                <w:rStyle w:val="A5"/>
                <w:sz w:val="28"/>
                <w:szCs w:val="28"/>
              </w:rPr>
              <w:t>-22</w:t>
            </w:r>
          </w:p>
        </w:tc>
        <w:tc>
          <w:tcPr>
            <w:tcW w:w="2087" w:type="dxa"/>
            <w:vAlign w:val="center"/>
          </w:tcPr>
          <w:p w14:paraId="3BBB94D0" w14:textId="71CDD694" w:rsidR="00E074DB" w:rsidRPr="00717025" w:rsidRDefault="00E074DB" w:rsidP="00717025">
            <w:pPr>
              <w:pStyle w:val="Pa5"/>
              <w:jc w:val="right"/>
              <w:rPr>
                <w:rFonts w:cs="Apercu"/>
                <w:color w:val="000000"/>
                <w:sz w:val="28"/>
                <w:szCs w:val="28"/>
              </w:rPr>
            </w:pPr>
            <w:r w:rsidRPr="00717025">
              <w:rPr>
                <w:rStyle w:val="A5"/>
                <w:sz w:val="28"/>
                <w:szCs w:val="28"/>
              </w:rPr>
              <w:t>641</w:t>
            </w:r>
          </w:p>
        </w:tc>
        <w:tc>
          <w:tcPr>
            <w:tcW w:w="2377" w:type="dxa"/>
            <w:vAlign w:val="center"/>
          </w:tcPr>
          <w:p w14:paraId="2648D518" w14:textId="1A2E4A2D" w:rsidR="00E074DB" w:rsidRPr="00200BDD" w:rsidRDefault="00E074DB" w:rsidP="00717025">
            <w:pPr>
              <w:pStyle w:val="Pa5"/>
              <w:jc w:val="right"/>
              <w:rPr>
                <w:rFonts w:cs="Apercu"/>
                <w:color w:val="FF0000"/>
                <w:sz w:val="28"/>
                <w:szCs w:val="28"/>
              </w:rPr>
            </w:pPr>
            <w:r w:rsidRPr="00200BDD">
              <w:rPr>
                <w:rStyle w:val="A5"/>
                <w:color w:val="FF0000"/>
                <w:sz w:val="28"/>
                <w:szCs w:val="28"/>
              </w:rPr>
              <w:t>-663</w:t>
            </w:r>
          </w:p>
        </w:tc>
      </w:tr>
    </w:tbl>
    <w:p w14:paraId="2A2071D4" w14:textId="77777777" w:rsidR="00717025" w:rsidRPr="00717025" w:rsidRDefault="00717025" w:rsidP="00717025">
      <w:pPr>
        <w:pStyle w:val="Default"/>
        <w:ind w:left="720"/>
      </w:pPr>
    </w:p>
    <w:p w14:paraId="6AE2FA19" w14:textId="77777777" w:rsidR="00717025" w:rsidRPr="00717025" w:rsidRDefault="00717025" w:rsidP="00717025">
      <w:pPr>
        <w:pStyle w:val="Default"/>
        <w:ind w:left="720"/>
      </w:pPr>
    </w:p>
    <w:p w14:paraId="6DD4575B" w14:textId="77777777" w:rsidR="00717025" w:rsidRPr="00717025" w:rsidRDefault="00717025" w:rsidP="00717025">
      <w:pPr>
        <w:pStyle w:val="Default"/>
        <w:ind w:left="720"/>
        <w:rPr>
          <w:sz w:val="28"/>
          <w:szCs w:val="28"/>
        </w:rPr>
      </w:pPr>
    </w:p>
    <w:p w14:paraId="264034AF" w14:textId="20A17A0F" w:rsidR="00A50109" w:rsidRPr="00717025" w:rsidRDefault="00A50109" w:rsidP="00A5010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17025">
        <w:rPr>
          <w:sz w:val="28"/>
          <w:szCs w:val="28"/>
        </w:rPr>
        <w:t xml:space="preserve">Budgeterat resultat i Föreningen uppgår till -22 </w:t>
      </w:r>
      <w:proofErr w:type="spellStart"/>
      <w:r w:rsidRPr="00717025">
        <w:rPr>
          <w:sz w:val="28"/>
          <w:szCs w:val="28"/>
        </w:rPr>
        <w:t>ksek</w:t>
      </w:r>
      <w:proofErr w:type="spellEnd"/>
      <w:r w:rsidRPr="00717025">
        <w:rPr>
          <w:sz w:val="28"/>
          <w:szCs w:val="28"/>
        </w:rPr>
        <w:t xml:space="preserve">. </w:t>
      </w:r>
    </w:p>
    <w:p w14:paraId="276DDB34" w14:textId="77777777" w:rsidR="00A50109" w:rsidRPr="00E074DB" w:rsidRDefault="00A50109" w:rsidP="00E074DB">
      <w:pPr>
        <w:jc w:val="center"/>
        <w:rPr>
          <w:rFonts w:ascii="Apercu" w:hAnsi="Apercu"/>
          <w:b/>
          <w:bCs/>
          <w:color w:val="C00000"/>
          <w:sz w:val="40"/>
          <w:szCs w:val="40"/>
        </w:rPr>
      </w:pPr>
    </w:p>
    <w:sectPr w:rsidR="00A50109" w:rsidRPr="00E0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rcu">
    <w:altName w:val="Apercu"/>
    <w:panose1 w:val="020005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820BA"/>
    <w:multiLevelType w:val="hybridMultilevel"/>
    <w:tmpl w:val="C71AD88C"/>
    <w:lvl w:ilvl="0" w:tplc="A5646C94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Apercu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DB"/>
    <w:rsid w:val="00200BDD"/>
    <w:rsid w:val="00717025"/>
    <w:rsid w:val="00A50109"/>
    <w:rsid w:val="00B50FBE"/>
    <w:rsid w:val="00C019B8"/>
    <w:rsid w:val="00E074DB"/>
    <w:rsid w:val="00E6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D922"/>
  <w15:chartTrackingRefBased/>
  <w15:docId w15:val="{682676E0-E8AF-44F2-BA35-EC51F0F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074DB"/>
    <w:pPr>
      <w:autoSpaceDE w:val="0"/>
      <w:autoSpaceDN w:val="0"/>
      <w:adjustRightInd w:val="0"/>
      <w:spacing w:after="0" w:line="240" w:lineRule="auto"/>
    </w:pPr>
    <w:rPr>
      <w:rFonts w:ascii="Apercu" w:hAnsi="Apercu" w:cs="Apercu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074DB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074DB"/>
    <w:rPr>
      <w:rFonts w:cs="Apercu"/>
      <w:b/>
      <w:bCs/>
      <w:color w:val="000000"/>
    </w:rPr>
  </w:style>
  <w:style w:type="paragraph" w:customStyle="1" w:styleId="Pa4">
    <w:name w:val="Pa4"/>
    <w:basedOn w:val="Default"/>
    <w:next w:val="Default"/>
    <w:uiPriority w:val="99"/>
    <w:rsid w:val="00E074DB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E074D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 FSOrebro</dc:creator>
  <cp:keywords/>
  <dc:description/>
  <cp:lastModifiedBy>Ekonomi FSOrebro</cp:lastModifiedBy>
  <cp:revision>5</cp:revision>
  <dcterms:created xsi:type="dcterms:W3CDTF">2021-04-13T06:45:00Z</dcterms:created>
  <dcterms:modified xsi:type="dcterms:W3CDTF">2021-04-13T07:05:00Z</dcterms:modified>
</cp:coreProperties>
</file>